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D5145" w14:textId="77777777" w:rsidR="00906F73" w:rsidRDefault="00906F73" w:rsidP="00906F73">
      <w:pPr>
        <w:pStyle w:val="NormalWeb"/>
        <w:jc w:val="center"/>
        <w:rPr>
          <w:rFonts w:ascii="Arial" w:hAnsi="Arial" w:cs="Arial"/>
          <w:b/>
          <w:bCs/>
          <w:sz w:val="24"/>
          <w:szCs w:val="24"/>
          <w:u w:val="single"/>
        </w:rPr>
      </w:pPr>
      <w:bookmarkStart w:id="0" w:name="_GoBack"/>
      <w:bookmarkEnd w:id="0"/>
      <w:r w:rsidRPr="001D067B">
        <w:rPr>
          <w:rFonts w:ascii="Arial" w:hAnsi="Arial" w:cs="Arial"/>
          <w:b/>
          <w:bCs/>
          <w:sz w:val="24"/>
          <w:szCs w:val="24"/>
          <w:u w:val="single"/>
        </w:rPr>
        <w:t>Diary of Anna Green Winslow (1772)</w:t>
      </w:r>
    </w:p>
    <w:p w14:paraId="36437D16" w14:textId="77777777" w:rsidR="00906F73" w:rsidRPr="00427FE7" w:rsidRDefault="00906F73" w:rsidP="00906F73">
      <w:pPr>
        <w:pStyle w:val="NormalWeb"/>
        <w:jc w:val="center"/>
        <w:rPr>
          <w:rFonts w:ascii="Arial" w:hAnsi="Arial" w:cs="Arial"/>
          <w:b/>
          <w:bCs/>
          <w:sz w:val="24"/>
          <w:szCs w:val="24"/>
          <w:u w:val="single"/>
        </w:rPr>
      </w:pPr>
      <w:r w:rsidRPr="001D067B">
        <w:rPr>
          <w:rFonts w:ascii="Arial" w:eastAsia="Times New Roman" w:hAnsi="Arial" w:cs="Arial"/>
          <w:b/>
          <w:bCs/>
          <w:sz w:val="24"/>
          <w:szCs w:val="24"/>
        </w:rPr>
        <w:t>Anna Green Winslow</w:t>
      </w:r>
      <w:r w:rsidRPr="001D067B">
        <w:rPr>
          <w:rFonts w:ascii="Arial" w:eastAsia="Times New Roman" w:hAnsi="Arial" w:cs="Arial"/>
          <w:sz w:val="24"/>
          <w:szCs w:val="24"/>
        </w:rPr>
        <w:t xml:space="preserve"> (29 November 1759 – 19 July 1780), of </w:t>
      </w:r>
      <w:hyperlink r:id="rId7" w:tooltip="Boston" w:history="1">
        <w:r w:rsidRPr="001D067B">
          <w:rPr>
            <w:rStyle w:val="Hyperlink"/>
            <w:rFonts w:ascii="Arial" w:eastAsia="Times New Roman" w:hAnsi="Arial" w:cs="Arial"/>
            <w:sz w:val="24"/>
            <w:szCs w:val="24"/>
          </w:rPr>
          <w:t>Boston</w:t>
        </w:r>
      </w:hyperlink>
      <w:r w:rsidRPr="001D067B">
        <w:rPr>
          <w:rFonts w:ascii="Arial" w:eastAsia="Times New Roman" w:hAnsi="Arial" w:cs="Arial"/>
          <w:sz w:val="24"/>
          <w:szCs w:val="24"/>
        </w:rPr>
        <w:t>, Massachusetts, United States, was a girl who wrote a series of letters to her mother between 1771 and 1773 that portr</w:t>
      </w:r>
      <w:r>
        <w:rPr>
          <w:rFonts w:ascii="Arial" w:eastAsia="Times New Roman" w:hAnsi="Arial" w:cs="Arial"/>
          <w:sz w:val="24"/>
          <w:szCs w:val="24"/>
        </w:rPr>
        <w:t xml:space="preserve">ay the daily life of the a more wealthy child </w:t>
      </w:r>
      <w:r w:rsidRPr="001D067B">
        <w:rPr>
          <w:rFonts w:ascii="Arial" w:eastAsia="Times New Roman" w:hAnsi="Arial" w:cs="Arial"/>
          <w:sz w:val="24"/>
          <w:szCs w:val="24"/>
        </w:rPr>
        <w:t>in Boston</w:t>
      </w:r>
      <w:r>
        <w:rPr>
          <w:rFonts w:ascii="Arial" w:eastAsia="Times New Roman" w:hAnsi="Arial" w:cs="Arial"/>
          <w:sz w:val="24"/>
          <w:szCs w:val="24"/>
        </w:rPr>
        <w:t>. These are entries from the year 1772</w:t>
      </w:r>
    </w:p>
    <w:tbl>
      <w:tblPr>
        <w:tblStyle w:val="TableGrid"/>
        <w:tblW w:w="10818" w:type="dxa"/>
        <w:tblLook w:val="04A0" w:firstRow="1" w:lastRow="0" w:firstColumn="1" w:lastColumn="0" w:noHBand="0" w:noVBand="1"/>
      </w:tblPr>
      <w:tblGrid>
        <w:gridCol w:w="4833"/>
        <w:gridCol w:w="5985"/>
      </w:tblGrid>
      <w:tr w:rsidR="00906F73" w14:paraId="3973C6B3" w14:textId="77777777" w:rsidTr="000B2448">
        <w:tc>
          <w:tcPr>
            <w:tcW w:w="4833" w:type="dxa"/>
          </w:tcPr>
          <w:p w14:paraId="56229799" w14:textId="77777777" w:rsidR="00906F73" w:rsidRDefault="00906F73" w:rsidP="000B2448">
            <w:pPr>
              <w:pStyle w:val="NormalWeb"/>
            </w:pPr>
            <w:r>
              <w:rPr>
                <w:rFonts w:ascii="Arial" w:hAnsi="Arial" w:cs="Arial"/>
                <w:b/>
                <w:bCs/>
                <w:sz w:val="24"/>
                <w:szCs w:val="24"/>
              </w:rPr>
              <w:t xml:space="preserve">January 4 </w:t>
            </w:r>
            <w:r>
              <w:rPr>
                <w:rFonts w:ascii="Arial" w:hAnsi="Arial" w:cs="Arial"/>
                <w:sz w:val="24"/>
                <w:szCs w:val="24"/>
              </w:rPr>
              <w:t xml:space="preserve">I was dressed in my yellow coat, my black bib &amp; apron, my shoes, the cap my Aunt </w:t>
            </w:r>
            <w:proofErr w:type="spellStart"/>
            <w:r>
              <w:rPr>
                <w:rFonts w:ascii="Arial" w:hAnsi="Arial" w:cs="Arial"/>
                <w:sz w:val="24"/>
                <w:szCs w:val="24"/>
              </w:rPr>
              <w:t>Storer</w:t>
            </w:r>
            <w:proofErr w:type="spellEnd"/>
            <w:r>
              <w:rPr>
                <w:rFonts w:ascii="Arial" w:hAnsi="Arial" w:cs="Arial"/>
                <w:sz w:val="24"/>
                <w:szCs w:val="24"/>
              </w:rPr>
              <w:t xml:space="preserve"> presented me with (blue ribbons on it) &amp; a very handsome locket in the shape of a heart she gave me. And I would tell you that for the first time they all liked my dress very much.</w:t>
            </w:r>
          </w:p>
          <w:p w14:paraId="081EA3EC" w14:textId="77777777" w:rsidR="00906F73" w:rsidRDefault="00906F73" w:rsidP="000B2448">
            <w:pPr>
              <w:pStyle w:val="NormalWeb"/>
            </w:pPr>
            <w:r>
              <w:rPr>
                <w:rFonts w:ascii="Arial" w:hAnsi="Arial" w:cs="Arial"/>
                <w:b/>
                <w:bCs/>
                <w:sz w:val="24"/>
                <w:szCs w:val="24"/>
              </w:rPr>
              <w:t xml:space="preserve">January 11 </w:t>
            </w:r>
            <w:r>
              <w:rPr>
                <w:rFonts w:ascii="Arial" w:hAnsi="Arial" w:cs="Arial"/>
                <w:sz w:val="24"/>
                <w:szCs w:val="24"/>
              </w:rPr>
              <w:t xml:space="preserve">I have attended my school every day this week except Wednesday afternoon. I made a visit to Aunt </w:t>
            </w:r>
            <w:proofErr w:type="spellStart"/>
            <w:r>
              <w:rPr>
                <w:rFonts w:ascii="Arial" w:hAnsi="Arial" w:cs="Arial"/>
                <w:sz w:val="24"/>
                <w:szCs w:val="24"/>
              </w:rPr>
              <w:t>Suky</w:t>
            </w:r>
            <w:proofErr w:type="spellEnd"/>
            <w:r>
              <w:rPr>
                <w:rFonts w:ascii="Arial" w:hAnsi="Arial" w:cs="Arial"/>
                <w:sz w:val="24"/>
                <w:szCs w:val="24"/>
              </w:rPr>
              <w:t xml:space="preserve">, &amp; was dressed just as I was to go to the ball. I heard Mr. </w:t>
            </w:r>
            <w:proofErr w:type="spellStart"/>
            <w:r>
              <w:rPr>
                <w:rFonts w:ascii="Arial" w:hAnsi="Arial" w:cs="Arial"/>
                <w:sz w:val="24"/>
                <w:szCs w:val="24"/>
              </w:rPr>
              <w:t>Thacher</w:t>
            </w:r>
            <w:proofErr w:type="spellEnd"/>
            <w:r>
              <w:rPr>
                <w:rFonts w:ascii="Arial" w:hAnsi="Arial" w:cs="Arial"/>
                <w:sz w:val="24"/>
                <w:szCs w:val="24"/>
              </w:rPr>
              <w:t xml:space="preserve"> preach our lecture last evening. I remember a great deal of the sermon, but don't have time to put it down.</w:t>
            </w:r>
          </w:p>
          <w:p w14:paraId="1A835853" w14:textId="77777777" w:rsidR="00906F73" w:rsidRDefault="00906F73" w:rsidP="000B2448">
            <w:pPr>
              <w:pStyle w:val="NormalWeb"/>
              <w:rPr>
                <w:rFonts w:ascii="Arial" w:hAnsi="Arial" w:cs="Arial"/>
                <w:sz w:val="24"/>
                <w:szCs w:val="24"/>
              </w:rPr>
            </w:pPr>
            <w:r>
              <w:rPr>
                <w:rFonts w:ascii="Arial" w:hAnsi="Arial" w:cs="Arial"/>
                <w:b/>
                <w:bCs/>
                <w:sz w:val="24"/>
                <w:szCs w:val="24"/>
              </w:rPr>
              <w:t xml:space="preserve">February 9 </w:t>
            </w:r>
            <w:r>
              <w:rPr>
                <w:rFonts w:ascii="Arial" w:hAnsi="Arial" w:cs="Arial"/>
                <w:sz w:val="24"/>
                <w:szCs w:val="24"/>
              </w:rPr>
              <w:t xml:space="preserve">I am disabled by a sore on my fourth finger &amp; something like one on my middle finger from using my own pens. But </w:t>
            </w:r>
            <w:proofErr w:type="spellStart"/>
            <w:r>
              <w:rPr>
                <w:rFonts w:ascii="Arial" w:hAnsi="Arial" w:cs="Arial"/>
                <w:sz w:val="24"/>
                <w:szCs w:val="24"/>
              </w:rPr>
              <w:t>altho</w:t>
            </w:r>
            <w:proofErr w:type="spellEnd"/>
            <w:r>
              <w:rPr>
                <w:rFonts w:ascii="Arial" w:hAnsi="Arial" w:cs="Arial"/>
                <w:sz w:val="24"/>
                <w:szCs w:val="24"/>
              </w:rPr>
              <w:t xml:space="preserve">' my right hand is in bandages, my left is free. My aunt says it will be a nice opportunity when it improves to learn to spin flax. I am pleased with the proposal &amp; aim at present to exert myself for this purpose. I hope, when </w:t>
            </w:r>
          </w:p>
          <w:p w14:paraId="3BE0157C" w14:textId="77777777" w:rsidR="00906F73" w:rsidRDefault="00906F73" w:rsidP="000B2448">
            <w:pPr>
              <w:pStyle w:val="NormalWeb"/>
            </w:pPr>
            <w:proofErr w:type="gramStart"/>
            <w:r>
              <w:rPr>
                <w:rFonts w:ascii="Arial" w:hAnsi="Arial" w:cs="Arial"/>
                <w:sz w:val="24"/>
                <w:szCs w:val="24"/>
              </w:rPr>
              <w:t>two</w:t>
            </w:r>
            <w:proofErr w:type="gramEnd"/>
            <w:r>
              <w:rPr>
                <w:rFonts w:ascii="Arial" w:hAnsi="Arial" w:cs="Arial"/>
                <w:sz w:val="24"/>
                <w:szCs w:val="24"/>
              </w:rPr>
              <w:t xml:space="preserve"> or at most three months are past, to give you a visible demonstration of</w:t>
            </w:r>
            <w:r>
              <w:rPr>
                <w:rFonts w:ascii="Arial" w:hAnsi="Arial" w:cs="Arial"/>
                <w:i/>
                <w:iCs/>
                <w:sz w:val="24"/>
                <w:szCs w:val="24"/>
              </w:rPr>
              <w:t xml:space="preserve"> </w:t>
            </w:r>
            <w:r>
              <w:rPr>
                <w:rFonts w:ascii="Arial" w:hAnsi="Arial" w:cs="Arial"/>
                <w:sz w:val="24"/>
                <w:szCs w:val="24"/>
              </w:rPr>
              <w:t>my skill in this art, as well as several others. I have read my Bible to my aunt this morning (as is the daily custom) &amp; sometimes I read other books to her.</w:t>
            </w:r>
          </w:p>
          <w:p w14:paraId="1EA50BC4" w14:textId="77777777" w:rsidR="00906F73" w:rsidRDefault="00906F73" w:rsidP="000B2448">
            <w:pPr>
              <w:pStyle w:val="NormalWeb"/>
            </w:pPr>
            <w:r>
              <w:rPr>
                <w:rFonts w:ascii="Arial" w:hAnsi="Arial" w:cs="Arial"/>
                <w:b/>
                <w:bCs/>
                <w:sz w:val="24"/>
                <w:szCs w:val="24"/>
              </w:rPr>
              <w:t xml:space="preserve">February 21 </w:t>
            </w:r>
            <w:r>
              <w:rPr>
                <w:rFonts w:ascii="Arial" w:hAnsi="Arial" w:cs="Arial"/>
                <w:sz w:val="24"/>
                <w:szCs w:val="24"/>
              </w:rPr>
              <w:t>My Grandmamma sent Miss Deming, Miss Winslow, &amp; I one eighth of a dollar apiece for a New Year's gift. I have made the purchase I told you of</w:t>
            </w:r>
            <w:r>
              <w:rPr>
                <w:rFonts w:ascii="Arial" w:hAnsi="Arial" w:cs="Arial"/>
                <w:i/>
                <w:iCs/>
                <w:sz w:val="24"/>
                <w:szCs w:val="24"/>
              </w:rPr>
              <w:t xml:space="preserve"> </w:t>
            </w:r>
            <w:r>
              <w:rPr>
                <w:rFonts w:ascii="Arial" w:hAnsi="Arial" w:cs="Arial"/>
                <w:sz w:val="24"/>
                <w:szCs w:val="24"/>
              </w:rPr>
              <w:t xml:space="preserve">a few pages ago, that is, last Thursday I purchased with my aunt Deming's leave a </w:t>
            </w:r>
            <w:r>
              <w:rPr>
                <w:rFonts w:ascii="Arial" w:hAnsi="Arial" w:cs="Arial"/>
                <w:sz w:val="24"/>
                <w:szCs w:val="24"/>
              </w:rPr>
              <w:lastRenderedPageBreak/>
              <w:t>very beautiful white feather hat. I have long been saving my money to buy this hat.</w:t>
            </w:r>
          </w:p>
          <w:p w14:paraId="3CC13040" w14:textId="77777777" w:rsidR="00906F73" w:rsidRPr="00427FE7" w:rsidRDefault="00906F73" w:rsidP="000B2448">
            <w:pPr>
              <w:pStyle w:val="NormalWeb"/>
            </w:pPr>
            <w:r>
              <w:rPr>
                <w:rFonts w:ascii="Arial" w:hAnsi="Arial" w:cs="Arial"/>
                <w:b/>
                <w:bCs/>
                <w:sz w:val="24"/>
                <w:szCs w:val="24"/>
              </w:rPr>
              <w:t xml:space="preserve">February 22 </w:t>
            </w:r>
            <w:r>
              <w:rPr>
                <w:rFonts w:ascii="Arial" w:hAnsi="Arial" w:cs="Arial"/>
                <w:sz w:val="24"/>
                <w:szCs w:val="24"/>
              </w:rPr>
              <w:t xml:space="preserve">I have spun 30 knots of linen and mended a pair of stockings for Lucinda, read a part of the </w:t>
            </w:r>
            <w:r>
              <w:rPr>
                <w:rFonts w:ascii="Arial" w:hAnsi="Arial" w:cs="Arial"/>
                <w:i/>
                <w:iCs/>
                <w:sz w:val="24"/>
                <w:szCs w:val="24"/>
              </w:rPr>
              <w:t>Pilgrim's Progress</w:t>
            </w:r>
            <w:r>
              <w:rPr>
                <w:rFonts w:ascii="Arial" w:hAnsi="Arial" w:cs="Arial"/>
                <w:sz w:val="24"/>
                <w:szCs w:val="24"/>
              </w:rPr>
              <w:t xml:space="preserve">, copied part of my text journal. Played some, </w:t>
            </w:r>
            <w:proofErr w:type="spellStart"/>
            <w:r>
              <w:rPr>
                <w:rFonts w:ascii="Arial" w:hAnsi="Arial" w:cs="Arial"/>
                <w:sz w:val="24"/>
                <w:szCs w:val="24"/>
              </w:rPr>
              <w:t>laugh'd</w:t>
            </w:r>
            <w:proofErr w:type="spellEnd"/>
            <w:r>
              <w:rPr>
                <w:rFonts w:ascii="Arial" w:hAnsi="Arial" w:cs="Arial"/>
                <w:sz w:val="24"/>
                <w:szCs w:val="24"/>
              </w:rPr>
              <w:t xml:space="preserve"> enough, &amp; I tell aunt it is all human nature, if not human reason.</w:t>
            </w:r>
          </w:p>
        </w:tc>
        <w:tc>
          <w:tcPr>
            <w:tcW w:w="5985" w:type="dxa"/>
          </w:tcPr>
          <w:p w14:paraId="5A64DD1E"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6A83A7E1"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57CC56BA"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5527FE4D"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7A53BCEA"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79836141"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4036EB61"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15F0D051"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5274725D"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585449CD"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34A02C84"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7FD8A522"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3543F9BF"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0BD0D98D"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66369C6F"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581C4097"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4EE6BAC5"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0497F036"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53E6F685"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5E8C4147"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p w14:paraId="45B12F63" w14:textId="77777777" w:rsidR="00906F73" w:rsidRDefault="00906F73" w:rsidP="000B2448">
            <w:pPr>
              <w:pStyle w:val="NormalWeb"/>
              <w:pBdr>
                <w:bottom w:val="single" w:sz="12" w:space="1" w:color="auto"/>
                <w:between w:val="single" w:sz="12" w:space="1" w:color="auto"/>
              </w:pBdr>
              <w:rPr>
                <w:rFonts w:ascii="Arial" w:hAnsi="Arial" w:cs="Arial"/>
                <w:sz w:val="24"/>
                <w:szCs w:val="24"/>
              </w:rPr>
            </w:pPr>
          </w:p>
        </w:tc>
      </w:tr>
    </w:tbl>
    <w:p w14:paraId="299AA3C9" w14:textId="77777777" w:rsidR="00906F73" w:rsidRDefault="00906F73" w:rsidP="00906F73">
      <w:pPr>
        <w:rPr>
          <w:rFonts w:ascii="Arial" w:hAnsi="Arial" w:cs="Arial"/>
          <w:b/>
          <w:bCs/>
          <w:sz w:val="27"/>
          <w:szCs w:val="27"/>
        </w:rPr>
      </w:pPr>
    </w:p>
    <w:p w14:paraId="2C8A18EF" w14:textId="77777777" w:rsidR="00906F73" w:rsidRDefault="00906F73">
      <w:pPr>
        <w:rPr>
          <w:rFonts w:ascii="Arial" w:hAnsi="Arial" w:cs="Arial"/>
          <w:b/>
          <w:bCs/>
          <w:sz w:val="28"/>
          <w:szCs w:val="28"/>
        </w:rPr>
      </w:pPr>
    </w:p>
    <w:p w14:paraId="48EB442B" w14:textId="77777777" w:rsidR="00777F08" w:rsidRDefault="00777F08" w:rsidP="007F295E">
      <w:pPr>
        <w:widowControl w:val="0"/>
        <w:autoSpaceDE w:val="0"/>
        <w:autoSpaceDN w:val="0"/>
        <w:adjustRightInd w:val="0"/>
        <w:jc w:val="center"/>
        <w:rPr>
          <w:rFonts w:ascii="Arial" w:hAnsi="Arial" w:cs="Arial"/>
          <w:b/>
          <w:bCs/>
          <w:sz w:val="28"/>
          <w:szCs w:val="28"/>
        </w:rPr>
      </w:pPr>
      <w:r w:rsidRPr="007F295E">
        <w:rPr>
          <w:rFonts w:ascii="Arial" w:hAnsi="Arial" w:cs="Arial"/>
          <w:b/>
          <w:bCs/>
          <w:sz w:val="28"/>
          <w:szCs w:val="28"/>
        </w:rPr>
        <w:t xml:space="preserve">‘City upon a Hill’ </w:t>
      </w:r>
    </w:p>
    <w:p w14:paraId="04A2FA12" w14:textId="77777777" w:rsidR="007F295E" w:rsidRDefault="00777F08" w:rsidP="007F295E">
      <w:pPr>
        <w:widowControl w:val="0"/>
        <w:autoSpaceDE w:val="0"/>
        <w:autoSpaceDN w:val="0"/>
        <w:adjustRightInd w:val="0"/>
        <w:jc w:val="center"/>
        <w:rPr>
          <w:rFonts w:ascii="Arial" w:hAnsi="Arial" w:cs="Arial"/>
          <w:b/>
          <w:bCs/>
          <w:sz w:val="28"/>
          <w:szCs w:val="28"/>
        </w:rPr>
      </w:pPr>
      <w:r w:rsidRPr="007F295E">
        <w:rPr>
          <w:rFonts w:ascii="Arial" w:hAnsi="Arial" w:cs="Arial"/>
          <w:b/>
          <w:bCs/>
          <w:sz w:val="28"/>
          <w:szCs w:val="28"/>
        </w:rPr>
        <w:t>(Modified)</w:t>
      </w:r>
    </w:p>
    <w:p w14:paraId="7B602CD9" w14:textId="77777777" w:rsidR="00777F08" w:rsidRPr="007F295E" w:rsidRDefault="00777F08" w:rsidP="007F295E">
      <w:pPr>
        <w:widowControl w:val="0"/>
        <w:autoSpaceDE w:val="0"/>
        <w:autoSpaceDN w:val="0"/>
        <w:adjustRightInd w:val="0"/>
        <w:jc w:val="center"/>
        <w:rPr>
          <w:rFonts w:ascii="Arial" w:hAnsi="Arial" w:cs="Arial"/>
          <w:b/>
          <w:i/>
          <w:iCs/>
          <w:sz w:val="28"/>
          <w:szCs w:val="28"/>
        </w:rPr>
      </w:pPr>
    </w:p>
    <w:p w14:paraId="33A57665" w14:textId="77777777" w:rsidR="007F295E" w:rsidRPr="007F295E" w:rsidRDefault="007F295E" w:rsidP="007F295E">
      <w:pPr>
        <w:widowControl w:val="0"/>
        <w:autoSpaceDE w:val="0"/>
        <w:autoSpaceDN w:val="0"/>
        <w:adjustRightInd w:val="0"/>
        <w:rPr>
          <w:rFonts w:ascii="Times" w:hAnsi="Times" w:cs="Times"/>
          <w:sz w:val="28"/>
          <w:szCs w:val="28"/>
        </w:rPr>
      </w:pPr>
      <w:r w:rsidRPr="007F295E">
        <w:rPr>
          <w:rFonts w:ascii="Arial" w:hAnsi="Arial" w:cs="Arial"/>
          <w:i/>
          <w:iCs/>
          <w:sz w:val="28"/>
          <w:szCs w:val="28"/>
        </w:rPr>
        <w:t>Source: John Winthrop (1588–1649), lawyer and leader of the 1630 migration of English Puritans to Massachusetts Bay Colony, delivered this famous sermon aboard the</w:t>
      </w:r>
      <w:r w:rsidR="00777F08">
        <w:rPr>
          <w:rFonts w:ascii="Arial" w:hAnsi="Arial" w:cs="Arial"/>
          <w:i/>
          <w:iCs/>
          <w:sz w:val="28"/>
          <w:szCs w:val="28"/>
        </w:rPr>
        <w:t xml:space="preserve"> ship</w:t>
      </w:r>
      <w:r w:rsidRPr="007F295E">
        <w:rPr>
          <w:rFonts w:ascii="Arial" w:hAnsi="Arial" w:cs="Arial"/>
          <w:i/>
          <w:iCs/>
          <w:sz w:val="28"/>
          <w:szCs w:val="28"/>
        </w:rPr>
        <w:t xml:space="preserve"> </w:t>
      </w:r>
      <w:proofErr w:type="spellStart"/>
      <w:r w:rsidRPr="007F295E">
        <w:rPr>
          <w:rFonts w:ascii="Arial" w:hAnsi="Arial" w:cs="Arial"/>
          <w:sz w:val="28"/>
          <w:szCs w:val="28"/>
        </w:rPr>
        <w:t>Arbella</w:t>
      </w:r>
      <w:proofErr w:type="spellEnd"/>
      <w:r w:rsidRPr="007F295E">
        <w:rPr>
          <w:rFonts w:ascii="Arial" w:hAnsi="Arial" w:cs="Arial"/>
          <w:sz w:val="28"/>
          <w:szCs w:val="28"/>
        </w:rPr>
        <w:t xml:space="preserve"> </w:t>
      </w:r>
      <w:r w:rsidRPr="007F295E">
        <w:rPr>
          <w:rFonts w:ascii="Arial" w:hAnsi="Arial" w:cs="Arial"/>
          <w:i/>
          <w:iCs/>
          <w:sz w:val="28"/>
          <w:szCs w:val="28"/>
        </w:rPr>
        <w:t>to settlers traveling to New England.</w:t>
      </w:r>
    </w:p>
    <w:p w14:paraId="6DBBDA61" w14:textId="77777777" w:rsidR="007F295E" w:rsidRDefault="007F295E"/>
    <w:tbl>
      <w:tblPr>
        <w:tblStyle w:val="TableGrid"/>
        <w:tblW w:w="11070" w:type="dxa"/>
        <w:tblInd w:w="-702" w:type="dxa"/>
        <w:tblLook w:val="04A0" w:firstRow="1" w:lastRow="0" w:firstColumn="1" w:lastColumn="0" w:noHBand="0" w:noVBand="1"/>
      </w:tblPr>
      <w:tblGrid>
        <w:gridCol w:w="5490"/>
        <w:gridCol w:w="5580"/>
      </w:tblGrid>
      <w:tr w:rsidR="007F295E" w14:paraId="0AC827C3" w14:textId="77777777" w:rsidTr="007F295E">
        <w:tc>
          <w:tcPr>
            <w:tcW w:w="5490" w:type="dxa"/>
          </w:tcPr>
          <w:p w14:paraId="5AB5A556" w14:textId="77777777" w:rsidR="007F295E" w:rsidRPr="007F295E" w:rsidRDefault="007F295E" w:rsidP="007F295E">
            <w:pPr>
              <w:widowControl w:val="0"/>
              <w:autoSpaceDE w:val="0"/>
              <w:autoSpaceDN w:val="0"/>
              <w:adjustRightInd w:val="0"/>
              <w:spacing w:after="240"/>
              <w:rPr>
                <w:rFonts w:ascii="Times" w:hAnsi="Times" w:cs="Times"/>
                <w:sz w:val="28"/>
                <w:szCs w:val="28"/>
              </w:rPr>
            </w:pPr>
            <w:r w:rsidRPr="007F295E">
              <w:rPr>
                <w:rFonts w:ascii="Arial" w:hAnsi="Arial" w:cs="Arial"/>
                <w:b/>
                <w:bCs/>
                <w:sz w:val="28"/>
                <w:szCs w:val="28"/>
              </w:rPr>
              <w:t xml:space="preserve"> </w:t>
            </w:r>
          </w:p>
          <w:p w14:paraId="0594B5E1" w14:textId="77777777" w:rsidR="007F295E" w:rsidRPr="007F295E" w:rsidRDefault="007F295E" w:rsidP="007F295E">
            <w:pPr>
              <w:widowControl w:val="0"/>
              <w:autoSpaceDE w:val="0"/>
              <w:autoSpaceDN w:val="0"/>
              <w:adjustRightInd w:val="0"/>
              <w:spacing w:after="240"/>
              <w:rPr>
                <w:rFonts w:ascii="Times" w:hAnsi="Times" w:cs="Times"/>
                <w:sz w:val="28"/>
                <w:szCs w:val="28"/>
              </w:rPr>
            </w:pPr>
            <w:r w:rsidRPr="007F295E">
              <w:rPr>
                <w:rFonts w:ascii="Arial" w:hAnsi="Arial" w:cs="Arial"/>
                <w:sz w:val="28"/>
                <w:szCs w:val="28"/>
              </w:rPr>
              <w:t>The only way to provide for our posterity is to do justly, to love mercy, and to walk humbly with our God. We must be knit together in this work as one man; we must take care of each other with brotherly affection.</w:t>
            </w:r>
          </w:p>
          <w:p w14:paraId="35121FDA" w14:textId="77777777" w:rsidR="007F295E" w:rsidRPr="007F295E" w:rsidRDefault="007F295E" w:rsidP="007F295E">
            <w:pPr>
              <w:widowControl w:val="0"/>
              <w:autoSpaceDE w:val="0"/>
              <w:autoSpaceDN w:val="0"/>
              <w:adjustRightInd w:val="0"/>
              <w:spacing w:after="240"/>
              <w:rPr>
                <w:rFonts w:ascii="Times" w:hAnsi="Times" w:cs="Times"/>
                <w:sz w:val="28"/>
                <w:szCs w:val="28"/>
              </w:rPr>
            </w:pPr>
            <w:r w:rsidRPr="007F295E">
              <w:rPr>
                <w:rFonts w:ascii="Arial" w:hAnsi="Arial" w:cs="Arial"/>
                <w:sz w:val="28"/>
                <w:szCs w:val="28"/>
              </w:rPr>
              <w:t>We shall be united in the bond of peace, the Lord will be our God and delight to dwell among us, so that we shall see much more of his wisdom, power, goodness and truth.</w:t>
            </w:r>
          </w:p>
          <w:p w14:paraId="135CC0FE" w14:textId="77777777" w:rsidR="007F295E" w:rsidRPr="007F295E" w:rsidRDefault="007F295E" w:rsidP="007F295E">
            <w:pPr>
              <w:widowControl w:val="0"/>
              <w:autoSpaceDE w:val="0"/>
              <w:autoSpaceDN w:val="0"/>
              <w:adjustRightInd w:val="0"/>
              <w:spacing w:after="240"/>
              <w:rPr>
                <w:rFonts w:ascii="Times" w:hAnsi="Times" w:cs="Times"/>
                <w:sz w:val="28"/>
                <w:szCs w:val="28"/>
              </w:rPr>
            </w:pPr>
            <w:r w:rsidRPr="007F295E">
              <w:rPr>
                <w:rFonts w:ascii="Arial" w:hAnsi="Arial" w:cs="Arial"/>
                <w:sz w:val="28"/>
                <w:szCs w:val="28"/>
              </w:rPr>
              <w:t>We shall be as a City upon a Hill, the eyes of all people are upon us; so that if we shall [behave badly] and cause God to withdraw his help from us, we shall [invite] the mouths of enemies to speak evil of the ways of God, and cause their prayers to be turned into curses upon us.</w:t>
            </w:r>
          </w:p>
          <w:p w14:paraId="68649F19" w14:textId="77777777" w:rsidR="007F295E" w:rsidRPr="007F295E" w:rsidRDefault="007F295E" w:rsidP="007F295E">
            <w:pPr>
              <w:widowControl w:val="0"/>
              <w:autoSpaceDE w:val="0"/>
              <w:autoSpaceDN w:val="0"/>
              <w:adjustRightInd w:val="0"/>
              <w:spacing w:after="240"/>
              <w:rPr>
                <w:rFonts w:ascii="Times" w:hAnsi="Times" w:cs="Times"/>
                <w:sz w:val="28"/>
                <w:szCs w:val="28"/>
              </w:rPr>
            </w:pPr>
            <w:r w:rsidRPr="007F295E">
              <w:rPr>
                <w:rFonts w:ascii="Arial" w:hAnsi="Arial" w:cs="Arial"/>
                <w:sz w:val="28"/>
                <w:szCs w:val="28"/>
              </w:rPr>
              <w:lastRenderedPageBreak/>
              <w:t xml:space="preserve">Therefore let us choose </w:t>
            </w:r>
            <w:proofErr w:type="gramStart"/>
            <w:r w:rsidRPr="007F295E">
              <w:rPr>
                <w:rFonts w:ascii="Arial" w:hAnsi="Arial" w:cs="Arial"/>
                <w:sz w:val="28"/>
                <w:szCs w:val="28"/>
              </w:rPr>
              <w:t>life, that</w:t>
            </w:r>
            <w:proofErr w:type="gramEnd"/>
            <w:r w:rsidRPr="007F295E">
              <w:rPr>
                <w:rFonts w:ascii="Arial" w:hAnsi="Arial" w:cs="Arial"/>
                <w:sz w:val="28"/>
                <w:szCs w:val="28"/>
              </w:rPr>
              <w:t xml:space="preserve"> we, and our [children], may live; by obeying his voice, for he is our life, and our prosperity.</w:t>
            </w:r>
          </w:p>
          <w:p w14:paraId="77385F37" w14:textId="77777777" w:rsidR="007F295E" w:rsidRPr="007F295E" w:rsidRDefault="007F295E" w:rsidP="007F295E">
            <w:pPr>
              <w:widowControl w:val="0"/>
              <w:autoSpaceDE w:val="0"/>
              <w:autoSpaceDN w:val="0"/>
              <w:adjustRightInd w:val="0"/>
              <w:rPr>
                <w:rFonts w:ascii="Times" w:hAnsi="Times" w:cs="Times"/>
                <w:sz w:val="28"/>
                <w:szCs w:val="28"/>
              </w:rPr>
            </w:pPr>
          </w:p>
          <w:p w14:paraId="48A9B8B7" w14:textId="77777777" w:rsidR="007F295E" w:rsidRPr="007F295E" w:rsidRDefault="007F295E" w:rsidP="007F295E">
            <w:pPr>
              <w:widowControl w:val="0"/>
              <w:autoSpaceDE w:val="0"/>
              <w:autoSpaceDN w:val="0"/>
              <w:adjustRightInd w:val="0"/>
              <w:rPr>
                <w:rFonts w:ascii="Times" w:hAnsi="Times" w:cs="Times"/>
                <w:sz w:val="28"/>
                <w:szCs w:val="28"/>
              </w:rPr>
            </w:pPr>
            <w:r w:rsidRPr="007F295E">
              <w:rPr>
                <w:rFonts w:ascii="Times" w:hAnsi="Times" w:cs="Times"/>
                <w:noProof/>
                <w:sz w:val="28"/>
                <w:szCs w:val="28"/>
                <w:lang w:eastAsia="zh-CN"/>
              </w:rPr>
              <w:drawing>
                <wp:inline distT="0" distB="0" distL="0" distR="0" wp14:anchorId="2E711118" wp14:editId="42A981A9">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F295E">
              <w:rPr>
                <w:rFonts w:ascii="Times" w:hAnsi="Times" w:cs="Times"/>
                <w:sz w:val="28"/>
                <w:szCs w:val="28"/>
              </w:rPr>
              <w:t xml:space="preserve"> </w:t>
            </w:r>
            <w:r w:rsidRPr="007F295E">
              <w:rPr>
                <w:rFonts w:ascii="Times" w:hAnsi="Times" w:cs="Times"/>
                <w:noProof/>
                <w:sz w:val="28"/>
                <w:szCs w:val="28"/>
                <w:lang w:eastAsia="zh-CN"/>
              </w:rPr>
              <w:drawing>
                <wp:inline distT="0" distB="0" distL="0" distR="0" wp14:anchorId="7BE01638" wp14:editId="5EC15CC6">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2202883" w14:textId="77777777" w:rsidR="007F295E" w:rsidRPr="007F295E" w:rsidRDefault="007F295E" w:rsidP="007F295E">
            <w:pPr>
              <w:widowControl w:val="0"/>
              <w:autoSpaceDE w:val="0"/>
              <w:autoSpaceDN w:val="0"/>
              <w:adjustRightInd w:val="0"/>
              <w:spacing w:after="240"/>
              <w:rPr>
                <w:rFonts w:ascii="Times" w:hAnsi="Times" w:cs="Times"/>
                <w:sz w:val="28"/>
                <w:szCs w:val="28"/>
              </w:rPr>
            </w:pPr>
            <w:r w:rsidRPr="007F295E">
              <w:rPr>
                <w:rFonts w:ascii="Arial" w:hAnsi="Arial" w:cs="Arial"/>
                <w:b/>
                <w:bCs/>
                <w:sz w:val="28"/>
                <w:szCs w:val="28"/>
              </w:rPr>
              <w:t>Vocabulary:</w:t>
            </w:r>
          </w:p>
          <w:p w14:paraId="16BEEFE0" w14:textId="77777777" w:rsidR="007F295E" w:rsidRPr="00777F08" w:rsidRDefault="007F295E" w:rsidP="007F295E">
            <w:pPr>
              <w:widowControl w:val="0"/>
              <w:autoSpaceDE w:val="0"/>
              <w:autoSpaceDN w:val="0"/>
              <w:adjustRightInd w:val="0"/>
              <w:spacing w:after="240"/>
              <w:rPr>
                <w:rFonts w:ascii="Times" w:hAnsi="Times" w:cs="Times"/>
                <w:sz w:val="28"/>
                <w:szCs w:val="28"/>
              </w:rPr>
            </w:pPr>
            <w:r w:rsidRPr="007F295E">
              <w:rPr>
                <w:rFonts w:ascii="Arial" w:hAnsi="Arial" w:cs="Arial"/>
                <w:sz w:val="28"/>
                <w:szCs w:val="28"/>
              </w:rPr>
              <w:t>Posterity: future generations Prosperity: wealt</w:t>
            </w:r>
            <w:r w:rsidR="00777F08">
              <w:rPr>
                <w:rFonts w:ascii="Arial" w:hAnsi="Arial" w:cs="Arial"/>
                <w:sz w:val="28"/>
                <w:szCs w:val="28"/>
              </w:rPr>
              <w:t>h</w:t>
            </w:r>
          </w:p>
        </w:tc>
        <w:tc>
          <w:tcPr>
            <w:tcW w:w="5580" w:type="dxa"/>
          </w:tcPr>
          <w:p w14:paraId="36052663" w14:textId="77777777" w:rsidR="007F295E" w:rsidRDefault="007F295E" w:rsidP="007F295E">
            <w:pPr>
              <w:widowControl w:val="0"/>
              <w:autoSpaceDE w:val="0"/>
              <w:autoSpaceDN w:val="0"/>
              <w:adjustRightInd w:val="0"/>
              <w:spacing w:after="240"/>
              <w:rPr>
                <w:rFonts w:ascii="Arial" w:hAnsi="Arial" w:cs="Arial"/>
                <w:b/>
                <w:bCs/>
                <w:sz w:val="28"/>
                <w:szCs w:val="28"/>
              </w:rPr>
            </w:pPr>
          </w:p>
          <w:p w14:paraId="7E9E7EC6"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217277D4"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3F6BCA45"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253B9322"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79883F90"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7AFB6AB3"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1A394ABE"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22F51C4A"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304AFE61"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480D8B41"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4AA42969"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16D57119"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1560784B" w14:textId="77777777" w:rsidR="007F295E" w:rsidRDefault="007F295E" w:rsidP="007F295E">
            <w:pPr>
              <w:widowControl w:val="0"/>
              <w:pBdr>
                <w:bottom w:val="single" w:sz="12" w:space="1" w:color="auto"/>
                <w:between w:val="single" w:sz="12" w:space="1" w:color="auto"/>
              </w:pBdr>
              <w:autoSpaceDE w:val="0"/>
              <w:autoSpaceDN w:val="0"/>
              <w:adjustRightInd w:val="0"/>
              <w:spacing w:after="240"/>
              <w:rPr>
                <w:rFonts w:ascii="Arial" w:hAnsi="Arial" w:cs="Arial"/>
                <w:b/>
                <w:bCs/>
                <w:sz w:val="28"/>
                <w:szCs w:val="28"/>
              </w:rPr>
            </w:pPr>
          </w:p>
          <w:p w14:paraId="30F38F2B" w14:textId="77777777" w:rsidR="007F295E" w:rsidRDefault="007F295E" w:rsidP="007F295E">
            <w:pPr>
              <w:widowControl w:val="0"/>
              <w:autoSpaceDE w:val="0"/>
              <w:autoSpaceDN w:val="0"/>
              <w:adjustRightInd w:val="0"/>
              <w:spacing w:after="240"/>
              <w:rPr>
                <w:rFonts w:ascii="Arial" w:hAnsi="Arial" w:cs="Arial"/>
                <w:b/>
                <w:bCs/>
                <w:sz w:val="28"/>
                <w:szCs w:val="28"/>
              </w:rPr>
            </w:pPr>
          </w:p>
        </w:tc>
      </w:tr>
    </w:tbl>
    <w:p w14:paraId="3BAA0DBA" w14:textId="77777777" w:rsidR="007F295E" w:rsidRDefault="007F295E" w:rsidP="007F295E">
      <w:pPr>
        <w:widowControl w:val="0"/>
        <w:autoSpaceDE w:val="0"/>
        <w:autoSpaceDN w:val="0"/>
        <w:adjustRightInd w:val="0"/>
        <w:spacing w:after="240"/>
        <w:rPr>
          <w:rFonts w:ascii="Arial" w:hAnsi="Arial" w:cs="Arial"/>
          <w:b/>
          <w:bCs/>
          <w:sz w:val="28"/>
          <w:szCs w:val="28"/>
        </w:rPr>
      </w:pPr>
    </w:p>
    <w:p w14:paraId="05DD60A8" w14:textId="77777777" w:rsidR="00420F00" w:rsidRDefault="00420F00" w:rsidP="00420F00">
      <w:pPr>
        <w:pStyle w:val="NormalWeb"/>
        <w:jc w:val="center"/>
      </w:pPr>
      <w:r>
        <w:rPr>
          <w:rFonts w:ascii="Arial" w:hAnsi="Arial" w:cs="Arial"/>
          <w:b/>
          <w:bCs/>
          <w:sz w:val="27"/>
          <w:szCs w:val="27"/>
          <w:u w:val="single"/>
        </w:rPr>
        <w:t>Report on Pennsylvania</w:t>
      </w:r>
    </w:p>
    <w:p w14:paraId="18D1B678" w14:textId="77777777" w:rsidR="00420F00" w:rsidRPr="00427FE7" w:rsidRDefault="00420F00" w:rsidP="00420F00">
      <w:pPr>
        <w:pStyle w:val="NormalWeb"/>
        <w:rPr>
          <w:iCs/>
        </w:rPr>
      </w:pPr>
      <w:r w:rsidRPr="00427FE7">
        <w:rPr>
          <w:rFonts w:ascii="Arial" w:hAnsi="Arial" w:cs="Arial"/>
          <w:iCs/>
          <w:sz w:val="24"/>
          <w:szCs w:val="24"/>
        </w:rPr>
        <w:t xml:space="preserve">William Penn acquired Pennsylvania as a haven for his fellow Quakers. But the colony was not exclusively reserved for Quakers. As Penn intended, people of various nations and faiths settled there. In 1685 Penn published a book about his colony, called </w:t>
      </w:r>
      <w:r w:rsidRPr="00427FE7">
        <w:rPr>
          <w:rFonts w:ascii="Arial" w:hAnsi="Arial" w:cs="Arial"/>
          <w:i/>
          <w:iCs/>
          <w:sz w:val="24"/>
          <w:szCs w:val="24"/>
        </w:rPr>
        <w:t>A Further Account</w:t>
      </w:r>
      <w:r w:rsidRPr="00427FE7">
        <w:rPr>
          <w:rFonts w:ascii="Arial" w:hAnsi="Arial" w:cs="Arial"/>
          <w:iCs/>
          <w:sz w:val="24"/>
          <w:szCs w:val="24"/>
        </w:rPr>
        <w:t xml:space="preserve"> </w:t>
      </w:r>
      <w:r w:rsidRPr="00427FE7">
        <w:rPr>
          <w:rFonts w:ascii="Arial" w:hAnsi="Arial" w:cs="Arial"/>
          <w:i/>
          <w:iCs/>
          <w:sz w:val="24"/>
          <w:szCs w:val="24"/>
        </w:rPr>
        <w:t>of the Province of Pennsylvania</w:t>
      </w:r>
      <w:r w:rsidRPr="00427FE7">
        <w:rPr>
          <w:rFonts w:ascii="Arial" w:hAnsi="Arial" w:cs="Arial"/>
          <w:iCs/>
          <w:sz w:val="24"/>
          <w:szCs w:val="24"/>
        </w:rPr>
        <w:t>. Here is a part of his account.</w:t>
      </w:r>
    </w:p>
    <w:tbl>
      <w:tblPr>
        <w:tblStyle w:val="TableGrid"/>
        <w:tblW w:w="11430" w:type="dxa"/>
        <w:tblInd w:w="-702" w:type="dxa"/>
        <w:tblLook w:val="04A0" w:firstRow="1" w:lastRow="0" w:firstColumn="1" w:lastColumn="0" w:noHBand="0" w:noVBand="1"/>
      </w:tblPr>
      <w:tblGrid>
        <w:gridCol w:w="5535"/>
        <w:gridCol w:w="5895"/>
      </w:tblGrid>
      <w:tr w:rsidR="00420F00" w14:paraId="45C5C765" w14:textId="77777777" w:rsidTr="00420F00">
        <w:tc>
          <w:tcPr>
            <w:tcW w:w="5535" w:type="dxa"/>
          </w:tcPr>
          <w:p w14:paraId="4051DE3A" w14:textId="77777777" w:rsidR="00420F00" w:rsidRPr="00C860FE" w:rsidRDefault="00420F00" w:rsidP="000B2448">
            <w:pPr>
              <w:pStyle w:val="NormalWeb"/>
              <w:rPr>
                <w:rFonts w:ascii="Arial" w:hAnsi="Arial" w:cs="Arial"/>
                <w:sz w:val="24"/>
                <w:szCs w:val="24"/>
              </w:rPr>
            </w:pPr>
            <w:r>
              <w:rPr>
                <w:rFonts w:ascii="Arial" w:hAnsi="Arial" w:cs="Arial"/>
                <w:sz w:val="24"/>
                <w:szCs w:val="24"/>
              </w:rPr>
              <w:t>The people are a collection of different nations in Europe, such as French, Dutch, Germans, Swedes, Danes, Finns, Scots, Irish, and English. But as they are of one kind and in one place and under one allegiance, so they live like people of one country....</w:t>
            </w:r>
          </w:p>
          <w:p w14:paraId="1FC73F99" w14:textId="77777777" w:rsidR="00420F00" w:rsidRDefault="00420F00" w:rsidP="000B2448">
            <w:pPr>
              <w:pStyle w:val="NormalWeb"/>
            </w:pPr>
            <w:r>
              <w:rPr>
                <w:rFonts w:ascii="Arial" w:hAnsi="Arial" w:cs="Arial"/>
                <w:sz w:val="24"/>
                <w:szCs w:val="24"/>
              </w:rPr>
              <w:t>Philadelphia is two miles long and a mile broad and at each end it lies a mile upon a navigable river. Besides the High Street that runs in the middle, it has eight streets more that run the same course. And besides Broad Street, which crosses the town in the middle, there are twenty streets more that run the same course....</w:t>
            </w:r>
          </w:p>
          <w:p w14:paraId="39DF92F8" w14:textId="77777777" w:rsidR="00420F00" w:rsidRDefault="00420F00" w:rsidP="000B2448">
            <w:pPr>
              <w:pStyle w:val="NormalWeb"/>
            </w:pPr>
            <w:r>
              <w:rPr>
                <w:rFonts w:ascii="Arial" w:hAnsi="Arial" w:cs="Arial"/>
                <w:sz w:val="24"/>
                <w:szCs w:val="24"/>
              </w:rPr>
              <w:t>During the first ten months since our arrival we had got up 80 houses at our town, and some villages were settled about it. During the next year the town advanced to 357 houses. Many of them were large and well-built, with good cellars and three stories. Some had balconies.</w:t>
            </w:r>
          </w:p>
          <w:p w14:paraId="51160B62" w14:textId="77777777" w:rsidR="00420F00" w:rsidRDefault="00420F00" w:rsidP="000B2448">
            <w:pPr>
              <w:pStyle w:val="NormalWeb"/>
            </w:pPr>
            <w:r>
              <w:rPr>
                <w:rFonts w:ascii="Arial" w:hAnsi="Arial" w:cs="Arial"/>
                <w:sz w:val="24"/>
                <w:szCs w:val="24"/>
              </w:rPr>
              <w:t>There is also a fair wharf of about three hundred square feet. ...</w:t>
            </w:r>
          </w:p>
          <w:p w14:paraId="55BF9FE4" w14:textId="77777777" w:rsidR="00420F00" w:rsidRDefault="00420F00" w:rsidP="000B2448">
            <w:pPr>
              <w:pStyle w:val="NormalWeb"/>
            </w:pPr>
            <w:r>
              <w:rPr>
                <w:rFonts w:ascii="Arial" w:hAnsi="Arial" w:cs="Arial"/>
                <w:sz w:val="24"/>
                <w:szCs w:val="24"/>
              </w:rPr>
              <w:lastRenderedPageBreak/>
              <w:t>There lived most sorts of useful tradespeople such as carpenters, bricklayers, masons, plasterers, plumbers, smiths, glaziers, tailors, shoemakers, butchers, bakers, tanners, shipwrights....</w:t>
            </w:r>
          </w:p>
          <w:p w14:paraId="3365E03F" w14:textId="77777777" w:rsidR="00420F00" w:rsidRDefault="00420F00" w:rsidP="000B2448">
            <w:pPr>
              <w:pStyle w:val="NormalWeb"/>
            </w:pPr>
            <w:r>
              <w:rPr>
                <w:rFonts w:ascii="Arial" w:hAnsi="Arial" w:cs="Arial"/>
                <w:sz w:val="24"/>
                <w:szCs w:val="24"/>
              </w:rPr>
              <w:t>The hours for work and meals to laborers are fixed and known by ring of bell....</w:t>
            </w:r>
          </w:p>
          <w:p w14:paraId="6658925F" w14:textId="77777777" w:rsidR="00420F00" w:rsidRDefault="00420F00" w:rsidP="000B2448">
            <w:pPr>
              <w:pStyle w:val="NormalWeb"/>
            </w:pPr>
            <w:r>
              <w:rPr>
                <w:rFonts w:ascii="Arial" w:hAnsi="Arial" w:cs="Arial"/>
                <w:sz w:val="24"/>
                <w:szCs w:val="24"/>
              </w:rPr>
              <w:t>Some vessels have been built here and many boats, which are useful for passage of people and goods...</w:t>
            </w:r>
          </w:p>
          <w:p w14:paraId="6EF43D45" w14:textId="77777777" w:rsidR="00420F00" w:rsidRDefault="00420F00" w:rsidP="000B2448">
            <w:pPr>
              <w:pStyle w:val="NormalWeb"/>
            </w:pPr>
            <w:r>
              <w:rPr>
                <w:rFonts w:ascii="Arial" w:hAnsi="Arial" w:cs="Arial"/>
                <w:sz w:val="24"/>
                <w:szCs w:val="24"/>
              </w:rPr>
              <w:t>With the natives we live in great friendship. I have made seven purchases. And in pay and presents they have received at least twelve hundred pounds [English units of money] of me.</w:t>
            </w:r>
          </w:p>
          <w:p w14:paraId="2ADF7C73" w14:textId="77777777" w:rsidR="00420F00" w:rsidRDefault="00420F00" w:rsidP="000B2448">
            <w:pPr>
              <w:pStyle w:val="NormalWeb"/>
            </w:pPr>
            <w:r>
              <w:rPr>
                <w:rFonts w:ascii="Arial" w:hAnsi="Arial" w:cs="Arial"/>
                <w:sz w:val="24"/>
                <w:szCs w:val="24"/>
              </w:rPr>
              <w:t>They generally leave their guns at home when they come to our settlement. They offer us no insult, not so much as to one of our dogs. If any of them break our laws, they submit to be punished by them.</w:t>
            </w:r>
          </w:p>
          <w:p w14:paraId="5AB60F55" w14:textId="77777777" w:rsidR="00420F00" w:rsidRPr="00427FE7" w:rsidRDefault="00420F00" w:rsidP="000B2448">
            <w:pPr>
              <w:pStyle w:val="NormalWeb"/>
            </w:pPr>
            <w:r>
              <w:rPr>
                <w:rFonts w:ascii="Arial" w:hAnsi="Arial" w:cs="Arial"/>
                <w:sz w:val="24"/>
                <w:szCs w:val="24"/>
              </w:rPr>
              <w:t>We leave not the least wrong done to them unsatisfied. Justice gains and awes them. They have some great people among them, I mean for wisdom, truth, and justice.</w:t>
            </w:r>
          </w:p>
        </w:tc>
        <w:tc>
          <w:tcPr>
            <w:tcW w:w="5895" w:type="dxa"/>
          </w:tcPr>
          <w:p w14:paraId="15771BA1"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156BAA9C"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5E7CE236"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77FF0CA7"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0E95571C"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123B8B24"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11559FE0"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1CE305E8"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4C664B3B"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0B60E7E2"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1FAC8D97"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39C08E15"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2B178642"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40866885"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7F648849"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4ECD4DC8"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352DD5D6"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3A7146F6"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26BC2B81"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1BDDA911"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21ABA34E"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50A4AEAB"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58CDACF6" w14:textId="77777777" w:rsidR="00420F00" w:rsidRDefault="00420F00" w:rsidP="000B2448">
            <w:pPr>
              <w:pStyle w:val="NormalWeb"/>
              <w:pBdr>
                <w:bottom w:val="single" w:sz="12" w:space="1" w:color="auto"/>
                <w:between w:val="single" w:sz="12" w:space="1" w:color="auto"/>
              </w:pBdr>
              <w:rPr>
                <w:rFonts w:ascii="Arial" w:hAnsi="Arial" w:cs="Arial"/>
                <w:b/>
                <w:bCs/>
                <w:sz w:val="27"/>
                <w:szCs w:val="27"/>
              </w:rPr>
            </w:pPr>
          </w:p>
          <w:p w14:paraId="65714736" w14:textId="77777777" w:rsidR="00420F00" w:rsidRDefault="00420F00" w:rsidP="000B2448">
            <w:pPr>
              <w:pStyle w:val="NormalWeb"/>
              <w:rPr>
                <w:rFonts w:ascii="Arial" w:hAnsi="Arial" w:cs="Arial"/>
                <w:b/>
                <w:bCs/>
                <w:sz w:val="27"/>
                <w:szCs w:val="27"/>
              </w:rPr>
            </w:pPr>
          </w:p>
        </w:tc>
      </w:tr>
    </w:tbl>
    <w:p w14:paraId="4F7F534B" w14:textId="77777777" w:rsidR="00C2644E" w:rsidRDefault="00C2644E">
      <w:pPr>
        <w:rPr>
          <w:sz w:val="28"/>
          <w:szCs w:val="28"/>
        </w:rPr>
      </w:pPr>
    </w:p>
    <w:p w14:paraId="62AB49C6" w14:textId="283D472E" w:rsidR="00420F00" w:rsidRDefault="00420F00">
      <w:pPr>
        <w:rPr>
          <w:sz w:val="28"/>
          <w:szCs w:val="28"/>
        </w:rPr>
      </w:pPr>
      <w:r>
        <w:rPr>
          <w:sz w:val="28"/>
          <w:szCs w:val="28"/>
        </w:rPr>
        <w:br w:type="page"/>
      </w:r>
      <w:r w:rsidR="00F97B5B">
        <w:rPr>
          <w:noProof/>
          <w:sz w:val="28"/>
          <w:szCs w:val="28"/>
          <w:lang w:eastAsia="zh-CN"/>
        </w:rPr>
        <w:lastRenderedPageBreak/>
        <w:drawing>
          <wp:inline distT="0" distB="0" distL="0" distR="0" wp14:anchorId="077560CE" wp14:editId="1D545EB5">
            <wp:extent cx="5943600" cy="3088800"/>
            <wp:effectExtent l="0" t="0" r="0" b="10160"/>
            <wp:docPr id="1" name="Picture 1" descr="Macintosh HD:Users:julie.harps:Desktop:1670_virginia_tobacco_sl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harps:Desktop:1670_virginia_tobacco_slav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88800"/>
                    </a:xfrm>
                    <a:prstGeom prst="rect">
                      <a:avLst/>
                    </a:prstGeom>
                    <a:noFill/>
                    <a:ln>
                      <a:noFill/>
                    </a:ln>
                  </pic:spPr>
                </pic:pic>
              </a:graphicData>
            </a:graphic>
          </wp:inline>
        </w:drawing>
      </w:r>
    </w:p>
    <w:p w14:paraId="48C20BF6" w14:textId="77777777" w:rsidR="00F97B5B" w:rsidRDefault="00F97B5B">
      <w:pPr>
        <w:rPr>
          <w:sz w:val="28"/>
          <w:szCs w:val="28"/>
        </w:rPr>
      </w:pPr>
    </w:p>
    <w:p w14:paraId="75EA33DC" w14:textId="57E9D743" w:rsidR="00F97B5B" w:rsidRDefault="00F97B5B">
      <w:pPr>
        <w:rPr>
          <w:sz w:val="28"/>
          <w:szCs w:val="28"/>
        </w:rPr>
      </w:pPr>
      <w:r>
        <w:rPr>
          <w:sz w:val="28"/>
          <w:szCs w:val="28"/>
        </w:rPr>
        <w:t>Virginia 1670 Slaves Processing Tobacco</w:t>
      </w:r>
    </w:p>
    <w:p w14:paraId="34D48472" w14:textId="40F41AFA" w:rsidR="00F97B5B" w:rsidRDefault="00F97B5B">
      <w:pPr>
        <w:rPr>
          <w:sz w:val="28"/>
          <w:szCs w:val="28"/>
        </w:rPr>
      </w:pPr>
      <w:r>
        <w:rPr>
          <w:sz w:val="28"/>
          <w:szCs w:val="28"/>
        </w:rPr>
        <w:t>Artist is Unknown</w:t>
      </w:r>
    </w:p>
    <w:p w14:paraId="5751BDC6" w14:textId="77777777" w:rsidR="00F97B5B" w:rsidRDefault="00F97B5B">
      <w:pPr>
        <w:rPr>
          <w:sz w:val="28"/>
          <w:szCs w:val="28"/>
        </w:rPr>
      </w:pPr>
    </w:p>
    <w:p w14:paraId="603A0F7D" w14:textId="6FBBC966" w:rsidR="00420F00" w:rsidRPr="007F295E" w:rsidRDefault="004161EC" w:rsidP="00F97B5B">
      <w:pPr>
        <w:rPr>
          <w:sz w:val="28"/>
          <w:szCs w:val="28"/>
        </w:rPr>
      </w:pPr>
      <w:hyperlink r:id="rId11" w:history="1">
        <w:r w:rsidR="004D2B54">
          <w:rPr>
            <w:rStyle w:val="Hyperlink"/>
            <w:rFonts w:ascii="Calibri" w:eastAsia="Times New Roman" w:hAnsi="Calibri" w:cs="Times New Roman"/>
            <w:sz w:val="21"/>
            <w:szCs w:val="21"/>
          </w:rPr>
          <w:t>http://www.learnnc.org/lp/multimedia/8850</w:t>
        </w:r>
      </w:hyperlink>
    </w:p>
    <w:sectPr w:rsidR="00420F00" w:rsidRPr="007F295E" w:rsidSect="007F295E">
      <w:head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1E1DE" w14:textId="77777777" w:rsidR="004161EC" w:rsidRDefault="004161EC" w:rsidP="007238D2">
      <w:r>
        <w:separator/>
      </w:r>
    </w:p>
  </w:endnote>
  <w:endnote w:type="continuationSeparator" w:id="0">
    <w:p w14:paraId="158AFCE1" w14:textId="77777777" w:rsidR="004161EC" w:rsidRDefault="004161EC" w:rsidP="0072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ABA1E" w14:textId="77777777" w:rsidR="004161EC" w:rsidRDefault="004161EC" w:rsidP="007238D2">
      <w:r>
        <w:separator/>
      </w:r>
    </w:p>
  </w:footnote>
  <w:footnote w:type="continuationSeparator" w:id="0">
    <w:p w14:paraId="6746223F" w14:textId="77777777" w:rsidR="004161EC" w:rsidRDefault="004161EC" w:rsidP="00723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5C6C" w14:textId="69290514" w:rsidR="007238D2" w:rsidRDefault="007238D2">
    <w:pPr>
      <w:pStyle w:val="Header"/>
    </w:pPr>
    <w:r>
      <w:t>Name ___________________________________ Period _____                             Score _____/20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5E"/>
    <w:rsid w:val="004161EC"/>
    <w:rsid w:val="00420F00"/>
    <w:rsid w:val="004D2B54"/>
    <w:rsid w:val="007238D2"/>
    <w:rsid w:val="00777F08"/>
    <w:rsid w:val="007F295E"/>
    <w:rsid w:val="00906F73"/>
    <w:rsid w:val="00C2644E"/>
    <w:rsid w:val="00D30DD9"/>
    <w:rsid w:val="00F86DFD"/>
    <w:rsid w:val="00F97B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8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95E"/>
    <w:rPr>
      <w:rFonts w:ascii="Lucida Grande" w:hAnsi="Lucida Grande" w:cs="Lucida Grande"/>
      <w:sz w:val="18"/>
      <w:szCs w:val="18"/>
    </w:rPr>
  </w:style>
  <w:style w:type="table" w:styleId="TableGrid">
    <w:name w:val="Table Grid"/>
    <w:basedOn w:val="TableNormal"/>
    <w:uiPriority w:val="59"/>
    <w:rsid w:val="007F2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6F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06F73"/>
    <w:rPr>
      <w:color w:val="0000FF"/>
      <w:u w:val="single"/>
    </w:rPr>
  </w:style>
  <w:style w:type="character" w:styleId="FollowedHyperlink">
    <w:name w:val="FollowedHyperlink"/>
    <w:basedOn w:val="DefaultParagraphFont"/>
    <w:uiPriority w:val="99"/>
    <w:semiHidden/>
    <w:unhideWhenUsed/>
    <w:rsid w:val="00F97B5B"/>
    <w:rPr>
      <w:color w:val="800080" w:themeColor="followedHyperlink"/>
      <w:u w:val="single"/>
    </w:rPr>
  </w:style>
  <w:style w:type="paragraph" w:styleId="Header">
    <w:name w:val="header"/>
    <w:basedOn w:val="Normal"/>
    <w:link w:val="HeaderChar"/>
    <w:uiPriority w:val="99"/>
    <w:unhideWhenUsed/>
    <w:rsid w:val="007238D2"/>
    <w:pPr>
      <w:tabs>
        <w:tab w:val="center" w:pos="4680"/>
        <w:tab w:val="right" w:pos="9360"/>
      </w:tabs>
    </w:pPr>
  </w:style>
  <w:style w:type="character" w:customStyle="1" w:styleId="HeaderChar">
    <w:name w:val="Header Char"/>
    <w:basedOn w:val="DefaultParagraphFont"/>
    <w:link w:val="Header"/>
    <w:uiPriority w:val="99"/>
    <w:rsid w:val="007238D2"/>
  </w:style>
  <w:style w:type="paragraph" w:styleId="Footer">
    <w:name w:val="footer"/>
    <w:basedOn w:val="Normal"/>
    <w:link w:val="FooterChar"/>
    <w:uiPriority w:val="99"/>
    <w:unhideWhenUsed/>
    <w:rsid w:val="007238D2"/>
    <w:pPr>
      <w:tabs>
        <w:tab w:val="center" w:pos="4680"/>
        <w:tab w:val="right" w:pos="9360"/>
      </w:tabs>
    </w:pPr>
  </w:style>
  <w:style w:type="character" w:customStyle="1" w:styleId="FooterChar">
    <w:name w:val="Footer Char"/>
    <w:basedOn w:val="DefaultParagraphFont"/>
    <w:link w:val="Footer"/>
    <w:uiPriority w:val="99"/>
    <w:rsid w:val="00723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95E"/>
    <w:rPr>
      <w:rFonts w:ascii="Lucida Grande" w:hAnsi="Lucida Grande" w:cs="Lucida Grande"/>
      <w:sz w:val="18"/>
      <w:szCs w:val="18"/>
    </w:rPr>
  </w:style>
  <w:style w:type="table" w:styleId="TableGrid">
    <w:name w:val="Table Grid"/>
    <w:basedOn w:val="TableNormal"/>
    <w:uiPriority w:val="59"/>
    <w:rsid w:val="007F2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6F7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06F73"/>
    <w:rPr>
      <w:color w:val="0000FF"/>
      <w:u w:val="single"/>
    </w:rPr>
  </w:style>
  <w:style w:type="character" w:styleId="FollowedHyperlink">
    <w:name w:val="FollowedHyperlink"/>
    <w:basedOn w:val="DefaultParagraphFont"/>
    <w:uiPriority w:val="99"/>
    <w:semiHidden/>
    <w:unhideWhenUsed/>
    <w:rsid w:val="00F97B5B"/>
    <w:rPr>
      <w:color w:val="800080" w:themeColor="followedHyperlink"/>
      <w:u w:val="single"/>
    </w:rPr>
  </w:style>
  <w:style w:type="paragraph" w:styleId="Header">
    <w:name w:val="header"/>
    <w:basedOn w:val="Normal"/>
    <w:link w:val="HeaderChar"/>
    <w:uiPriority w:val="99"/>
    <w:unhideWhenUsed/>
    <w:rsid w:val="007238D2"/>
    <w:pPr>
      <w:tabs>
        <w:tab w:val="center" w:pos="4680"/>
        <w:tab w:val="right" w:pos="9360"/>
      </w:tabs>
    </w:pPr>
  </w:style>
  <w:style w:type="character" w:customStyle="1" w:styleId="HeaderChar">
    <w:name w:val="Header Char"/>
    <w:basedOn w:val="DefaultParagraphFont"/>
    <w:link w:val="Header"/>
    <w:uiPriority w:val="99"/>
    <w:rsid w:val="007238D2"/>
  </w:style>
  <w:style w:type="paragraph" w:styleId="Footer">
    <w:name w:val="footer"/>
    <w:basedOn w:val="Normal"/>
    <w:link w:val="FooterChar"/>
    <w:uiPriority w:val="99"/>
    <w:unhideWhenUsed/>
    <w:rsid w:val="007238D2"/>
    <w:pPr>
      <w:tabs>
        <w:tab w:val="center" w:pos="4680"/>
        <w:tab w:val="right" w:pos="9360"/>
      </w:tabs>
    </w:pPr>
  </w:style>
  <w:style w:type="character" w:customStyle="1" w:styleId="FooterChar">
    <w:name w:val="Footer Char"/>
    <w:basedOn w:val="DefaultParagraphFont"/>
    <w:link w:val="Footer"/>
    <w:uiPriority w:val="99"/>
    <w:rsid w:val="0072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Boston"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arnnc.org/lp/multimedia/8850"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Union Middle School</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Hauptman</dc:creator>
  <cp:lastModifiedBy>Christensen, Colleen</cp:lastModifiedBy>
  <cp:revision>2</cp:revision>
  <cp:lastPrinted>2013-10-22T18:36:00Z</cp:lastPrinted>
  <dcterms:created xsi:type="dcterms:W3CDTF">2013-10-28T18:36:00Z</dcterms:created>
  <dcterms:modified xsi:type="dcterms:W3CDTF">2013-10-28T18:36:00Z</dcterms:modified>
</cp:coreProperties>
</file>